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AD" w:rsidRPr="009B6F33" w:rsidRDefault="00160247" w:rsidP="008A30D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160247" w:rsidRPr="009B6F33" w:rsidRDefault="008A30D0" w:rsidP="008A30D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măsurile întreprinse de sindicate întru combaterea fenomenului muncii „la negru” </w:t>
      </w:r>
      <w:proofErr w:type="spellStart"/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achitării salariului „în plic” </w:t>
      </w:r>
      <w:proofErr w:type="spellStart"/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propunerile de intensificare a </w:t>
      </w:r>
      <w:proofErr w:type="spellStart"/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>acţiunilor</w:t>
      </w:r>
      <w:proofErr w:type="spellEnd"/>
      <w:r w:rsidR="00160247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acest capitol</w:t>
      </w:r>
    </w:p>
    <w:p w:rsidR="00160247" w:rsidRPr="009B6F33" w:rsidRDefault="0016024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60247" w:rsidRPr="009B6F33" w:rsidRDefault="00160247" w:rsidP="00CD149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Pe parcursul anului 2016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Confederaţia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Naţională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a Sindicatelor din Moldova (CNSM) a întreprins un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şir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măsuri în scopul reducerii fenomenului angajării informale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achitării salariului „în plic”. CNSM s-a ghidat în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activităţile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sale pornind de la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atribuţiile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statutare, precum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prevederile stipulate în Planului de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acţiuni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privind minimizarea practicii de achitare a salariilor „în plic”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„muncii la negru”, aprobat prin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Guvernului nr. 477 din  28.06.2011.</w:t>
      </w:r>
    </w:p>
    <w:p w:rsidR="00160247" w:rsidRPr="009B6F33" w:rsidRDefault="00160247" w:rsidP="00CD149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În acest sens, este necesar de </w:t>
      </w:r>
      <w:proofErr w:type="spellStart"/>
      <w:r w:rsidR="0073001D" w:rsidRPr="009B6F33">
        <w:rPr>
          <w:rFonts w:ascii="Times New Roman" w:hAnsi="Times New Roman" w:cs="Times New Roman"/>
          <w:sz w:val="28"/>
          <w:szCs w:val="28"/>
          <w:lang w:val="ro-RO"/>
        </w:rPr>
        <w:t>menţionat</w:t>
      </w:r>
      <w:proofErr w:type="spellEnd"/>
      <w:r w:rsidR="0073001D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următoarele:</w:t>
      </w:r>
    </w:p>
    <w:p w:rsidR="0073001D" w:rsidRPr="009B6F33" w:rsidRDefault="006D6CDF" w:rsidP="00CD149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CNSM a î</w:t>
      </w:r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>nainta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propuneri de modificare </w:t>
      </w:r>
      <w:proofErr w:type="spellStart"/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completare a </w:t>
      </w:r>
      <w:proofErr w:type="spellStart"/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>legislaţiei</w:t>
      </w:r>
      <w:proofErr w:type="spellEnd"/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vederea eficientizării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acțiunilor</w:t>
      </w:r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combatere a fenomenului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 regăsindu-se următoarele</w:t>
      </w:r>
      <w:r w:rsidR="0073001D" w:rsidRPr="009B6F33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BC1B86" w:rsidRPr="009B6F33" w:rsidRDefault="00BC1B86" w:rsidP="00CD149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484F" w:rsidRPr="009B6F33" w:rsidRDefault="0073001D" w:rsidP="00CD1490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modifica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completa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Codul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contravenţional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RM</w:t>
      </w:r>
      <w:r w:rsidR="00FD13C0" w:rsidRPr="009B6F33">
        <w:rPr>
          <w:rFonts w:ascii="Times New Roman" w:hAnsi="Times New Roman" w:cs="Times New Roman"/>
          <w:b/>
          <w:sz w:val="28"/>
          <w:szCs w:val="28"/>
          <w:lang w:val="ro-RO"/>
        </w:rPr>
        <w:t>, nr. 218 din 24.10.2008</w:t>
      </w:r>
      <w:r w:rsidR="00A1484F" w:rsidRPr="009B6F33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73001D" w:rsidRPr="009B6F33" w:rsidRDefault="009B6F33" w:rsidP="006D240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au fost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majorate mărimile (în lei) a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>amenzilor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pentru utilizarea muncii nedeclarate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de la 2000-3000 de lei la 3000-4500 de lei respectiv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pentru persoanele fizice, 5000-7000 de lei la 7500-10500 lei respectiv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pentru persoanele cu </w:t>
      </w:r>
      <w:proofErr w:type="spellStart"/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>funcţii</w:t>
      </w:r>
      <w:proofErr w:type="spellEnd"/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răspundere </w:t>
      </w:r>
      <w:proofErr w:type="spellStart"/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la 7000-10000 de lei la 10500-15000 de lei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>pentru persoanele juridice</w:t>
      </w:r>
      <w:r w:rsidR="00FD13C0" w:rsidRPr="009B6F3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în vigoare din 16.03.2017</w:t>
      </w:r>
      <w:r w:rsidR="00205D76" w:rsidRPr="009B6F3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1484F" w:rsidRPr="009B6F33" w:rsidRDefault="009B6F33" w:rsidP="006D240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a fost introdus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>un articol nou 55</w:t>
      </w:r>
      <w:r w:rsidR="00A1484F" w:rsidRPr="009B6F3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2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ce prevede </w:t>
      </w:r>
      <w:proofErr w:type="spellStart"/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>sancţionarea</w:t>
      </w:r>
      <w:proofErr w:type="spellEnd"/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5D76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persoanelor care achită salariile 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>sau a alt</w:t>
      </w:r>
      <w:r w:rsidR="00205D76" w:rsidRPr="009B6F3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A1484F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plăți fără reflectarea acestora în evidența contabilă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(în vigoare din 16.03.2017)</w:t>
      </w:r>
      <w:r w:rsidR="00205D76" w:rsidRPr="009B6F3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C1B86" w:rsidRPr="009B6F33" w:rsidRDefault="00205D76" w:rsidP="00CD149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modifica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completa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Leg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salarizării nr. 847 din 10.02.2002</w:t>
      </w:r>
      <w:r w:rsidR="00BC1B86" w:rsidRPr="009B6F33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205D76" w:rsidRPr="006D2409" w:rsidRDefault="00205D76" w:rsidP="006D2409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art. 12 </w:t>
      </w:r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>a fost completat cu</w:t>
      </w: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două aliniate noi, (4)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(5)</w:t>
      </w:r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care prevăd diferențierea salariilor de funcție (tarifare) în raport cu calificarea, gradul de pregătire profesională </w:t>
      </w:r>
      <w:proofErr w:type="spellStart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competența salariatului, precum </w:t>
      </w:r>
      <w:proofErr w:type="spellStart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gradul de răspundere pe care îl implică lucrările (funcțiile) executate </w:t>
      </w:r>
      <w:proofErr w:type="spellStart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complexitatea lor </w:t>
      </w:r>
      <w:proofErr w:type="spellStart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faptul că în cuantumul minim garantat al salariului în sectorul real nu se include plata pentru munca suplimentară, adaosul pentru munca prestată în program de noapte,  în zile de </w:t>
      </w:r>
      <w:proofErr w:type="spellStart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>rapaus</w:t>
      </w:r>
      <w:proofErr w:type="spellEnd"/>
      <w:r w:rsidR="00BC1B86"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și sărbătoare nelucrătoare, sporul pentru munca prestată în condiții nefavorabile, precum și alte plăți de stimulare sau compensare.</w:t>
      </w:r>
    </w:p>
    <w:p w:rsidR="00BC1B86" w:rsidRPr="006D2409" w:rsidRDefault="00BC1B86" w:rsidP="006D2409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art. 14 a fost expus într-o nouă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redacţie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care prevede stabilirea salariului tarifar pentru I categorie de calificare (salarizare) în sectorul real, prin negocieri colective la nivel de ramură, în mărime cel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puţin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egală sau care depășește cuantumul </w:t>
      </w:r>
      <w:r w:rsidRPr="006D240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minim garantat al salariului în sectorul real, iar la nivel de unitate economică, în ramurile respective, în mărime nu mai mică decât cuantumul stabilit la nivel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ramural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C1B86" w:rsidRPr="009B6F33" w:rsidRDefault="00BC1B86" w:rsidP="00CD149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6D6CDF" w:rsidRPr="006D6CDF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  <w:r w:rsidR="006D6CD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modifica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Codul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fiscal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prin majorarea scutirii personale de la 10128 de lei la 10620 de lei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gril</w:t>
      </w:r>
      <w:r w:rsidR="009B6F33" w:rsidRPr="009B6F33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aplicare a impozitelor – de la 29640 de lei la 31140 de lei.</w:t>
      </w:r>
    </w:p>
    <w:p w:rsidR="00BC1B86" w:rsidRPr="009B6F33" w:rsidRDefault="00BC1B86" w:rsidP="00CD1490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6D6CDF" w:rsidRP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modifica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completa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Leg</w:t>
      </w:r>
      <w:r w:rsidR="008A30D0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nr. 156-XIV din 14 octombrie 1998 privind pensiile de asigurări sociale (privind sistemul public de pensii)</w:t>
      </w:r>
      <w:r w:rsidR="008A30D0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prin:</w:t>
      </w:r>
    </w:p>
    <w:p w:rsidR="008A30D0" w:rsidRPr="006D2409" w:rsidRDefault="008A30D0" w:rsidP="006D2409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schimbarea formulei de calcul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stabilirea pensiei în baza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contribuţiilor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de asigurări sociale achitate;</w:t>
      </w:r>
    </w:p>
    <w:p w:rsidR="008A30D0" w:rsidRPr="00905098" w:rsidRDefault="00905098" w:rsidP="00905098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5098">
        <w:rPr>
          <w:rFonts w:ascii="Times New Roman" w:hAnsi="Times New Roman" w:cs="Times New Roman"/>
          <w:sz w:val="28"/>
          <w:szCs w:val="28"/>
          <w:lang w:val="ro-RO"/>
        </w:rPr>
        <w:t xml:space="preserve">recalcularea pensiei pensionarilor care continue să muncească, însă doar pentru persoanele care se vor pensiona </w:t>
      </w:r>
      <w:proofErr w:type="spellStart"/>
      <w:r w:rsidRPr="00905098">
        <w:rPr>
          <w:rFonts w:ascii="Times New Roman" w:hAnsi="Times New Roman" w:cs="Times New Roman"/>
          <w:sz w:val="28"/>
          <w:szCs w:val="28"/>
          <w:lang w:val="ro-RO"/>
        </w:rPr>
        <w:t>începînd</w:t>
      </w:r>
      <w:proofErr w:type="spellEnd"/>
      <w:r w:rsidRPr="00905098">
        <w:rPr>
          <w:rFonts w:ascii="Times New Roman" w:hAnsi="Times New Roman" w:cs="Times New Roman"/>
          <w:sz w:val="28"/>
          <w:szCs w:val="28"/>
          <w:lang w:val="ro-RO"/>
        </w:rPr>
        <w:t xml:space="preserve"> cu 01.01.2017.</w:t>
      </w:r>
    </w:p>
    <w:p w:rsidR="007F6EC2" w:rsidRPr="009B6F33" w:rsidRDefault="007F6EC2" w:rsidP="00CD149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F6EC2" w:rsidRPr="009B6F33" w:rsidRDefault="007F6EC2" w:rsidP="00CD1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modificarea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comp</w:t>
      </w:r>
      <w:r w:rsidR="009B6F33" w:rsidRPr="009B6F33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etarea Codului muncii:</w:t>
      </w:r>
    </w:p>
    <w:p w:rsidR="007F6EC2" w:rsidRPr="006D2409" w:rsidRDefault="007F6EC2" w:rsidP="006D2409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transpunerea Directivei 91/533/CEE a Consiliului din 14 octombrie 1991 privind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obligaţia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angajatorului de a informa lucrătorii asupra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condiţiilor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aplicabile contractului sau raportului de muncă</w:t>
      </w:r>
      <w:r w:rsidR="00CD1490" w:rsidRPr="006D240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26EEF" w:rsidRPr="009B6F33" w:rsidRDefault="00D26EEF" w:rsidP="00CD149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26EEF" w:rsidRDefault="00D26EEF" w:rsidP="00D26EE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majorarea cuantumului minim garantat al salariului în sectorul real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al economiei </w:t>
      </w:r>
      <w:r w:rsidR="006D6CDF">
        <w:rPr>
          <w:rFonts w:ascii="Times New Roman" w:hAnsi="Times New Roman" w:cs="Times New Roman"/>
          <w:sz w:val="28"/>
          <w:szCs w:val="28"/>
          <w:lang w:val="ro-RO"/>
        </w:rPr>
        <w:t xml:space="preserve">s-a promovat </w:t>
      </w:r>
      <w:proofErr w:type="spellStart"/>
      <w:r w:rsidR="006D6CDF">
        <w:rPr>
          <w:rFonts w:ascii="Times New Roman" w:hAnsi="Times New Roman" w:cs="Times New Roman"/>
          <w:sz w:val="28"/>
          <w:szCs w:val="28"/>
          <w:lang w:val="ro-RO"/>
        </w:rPr>
        <w:t>creşterea</w:t>
      </w:r>
      <w:proofErr w:type="spellEnd"/>
      <w:r w:rsidR="006D6CD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>de la 1900 de lei la 2100 de lei din 1 mai 2016.</w:t>
      </w:r>
    </w:p>
    <w:p w:rsidR="009B6F33" w:rsidRDefault="009B6F33" w:rsidP="00D26EE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B6F33" w:rsidRPr="009B6F33" w:rsidRDefault="009B6F33" w:rsidP="00D26EE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aprobarea Strategiei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naţionale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ocuparea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 pentru anii 2017-2021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s-a </w:t>
      </w:r>
      <w:proofErr w:type="spellStart"/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>ţinut</w:t>
      </w:r>
      <w:proofErr w:type="spellEnd"/>
      <w:r w:rsidR="006D6C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cont de solicitarea de a fi un compartiment ce ar viza angajarea informală 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6D6CDF">
        <w:rPr>
          <w:rFonts w:ascii="Times New Roman" w:hAnsi="Times New Roman" w:cs="Times New Roman"/>
          <w:sz w:val="28"/>
          <w:szCs w:val="28"/>
          <w:lang w:val="ro-RO"/>
        </w:rPr>
        <w:t xml:space="preserve">Strategia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 obiectiv: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Direcţia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acţiune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1.1.3 Combaterea muncii nedeclarate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promovarea ocupării formale)</w:t>
      </w:r>
    </w:p>
    <w:p w:rsidR="008A30D0" w:rsidRPr="009B6F33" w:rsidRDefault="008A30D0" w:rsidP="00CD149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001D" w:rsidRPr="009B6F33" w:rsidRDefault="007F6EC2" w:rsidP="00CD149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Stoparea promovării unor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iniţiative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modificare a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legislaţiei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care ar conduce la extinderea fenomenului economiei informale:</w:t>
      </w:r>
    </w:p>
    <w:p w:rsidR="00CD1490" w:rsidRPr="006D2409" w:rsidRDefault="004F318C" w:rsidP="006D24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La insistența sindicatelor au fost puse în discuție proiectele de legi ce vizau modificarea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completarea unor acte legislative ce țin de optimizarea organelor de control, prin care se propunea lichidarea Inspector</w:t>
      </w:r>
      <w:r w:rsidR="00527016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tului de Stat al Muncii, aprobarea Legii cu privire la exercitarea unor activități necalificate cu caracter ocazional desfășurate de zilieri și modificarea Codului muncii în vederea lichidării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evidenţei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 xml:space="preserve"> în baza carnetelor de muncă. În rezultat s-a </w:t>
      </w:r>
      <w:proofErr w:type="spellStart"/>
      <w:r w:rsidRPr="006D2409">
        <w:rPr>
          <w:rFonts w:ascii="Times New Roman" w:hAnsi="Times New Roman" w:cs="Times New Roman"/>
          <w:sz w:val="28"/>
          <w:szCs w:val="28"/>
          <w:lang w:val="ro-RO"/>
        </w:rPr>
        <w:t>obţinut</w:t>
      </w:r>
      <w:proofErr w:type="spellEnd"/>
      <w:r w:rsidRPr="006D2409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F6EC2" w:rsidRPr="009B6F33" w:rsidRDefault="00DA20D7" w:rsidP="006D2409">
      <w:pPr>
        <w:pStyle w:val="a3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suspendarea</w:t>
      </w:r>
      <w:r w:rsidR="00CD1490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promovării Legii privind exercitarea unor </w:t>
      </w:r>
      <w:proofErr w:type="spellStart"/>
      <w:r w:rsidR="00CD1490" w:rsidRPr="009B6F33">
        <w:rPr>
          <w:rFonts w:ascii="Times New Roman" w:hAnsi="Times New Roman" w:cs="Times New Roman"/>
          <w:sz w:val="28"/>
          <w:szCs w:val="28"/>
          <w:lang w:val="ro-RO"/>
        </w:rPr>
        <w:t>activităţi</w:t>
      </w:r>
      <w:proofErr w:type="spellEnd"/>
      <w:r w:rsidR="00CD1490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necalificate cu caracter ocazional </w:t>
      </w:r>
      <w:proofErr w:type="spellStart"/>
      <w:r w:rsidR="00CD1490" w:rsidRPr="009B6F33">
        <w:rPr>
          <w:rFonts w:ascii="Times New Roman" w:hAnsi="Times New Roman" w:cs="Times New Roman"/>
          <w:sz w:val="28"/>
          <w:szCs w:val="28"/>
          <w:lang w:val="ro-RO"/>
        </w:rPr>
        <w:t>desfăşurate</w:t>
      </w:r>
      <w:proofErr w:type="spellEnd"/>
      <w:r w:rsidR="00CD1490"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zilieri.</w:t>
      </w:r>
    </w:p>
    <w:p w:rsidR="00CD1490" w:rsidRPr="009B6F33" w:rsidRDefault="00CD1490" w:rsidP="006D24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D1490" w:rsidRPr="009B6F33" w:rsidRDefault="00CD1490" w:rsidP="006D2409">
      <w:pPr>
        <w:pStyle w:val="a3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menţinerea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, ca organ de control, (cu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atribuţii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restrînse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, doar pentru controlul </w:t>
      </w:r>
      <w:proofErr w:type="spellStart"/>
      <w:r w:rsidRPr="009B6F33">
        <w:rPr>
          <w:rFonts w:ascii="Times New Roman" w:hAnsi="Times New Roman" w:cs="Times New Roman"/>
          <w:sz w:val="28"/>
          <w:szCs w:val="28"/>
          <w:lang w:val="ro-RO"/>
        </w:rPr>
        <w:t>realaţiilor</w:t>
      </w:r>
      <w:proofErr w:type="spellEnd"/>
      <w:r w:rsidRPr="009B6F33">
        <w:rPr>
          <w:rFonts w:ascii="Times New Roman" w:hAnsi="Times New Roman" w:cs="Times New Roman"/>
          <w:sz w:val="28"/>
          <w:szCs w:val="28"/>
          <w:lang w:val="ro-RO"/>
        </w:rPr>
        <w:t xml:space="preserve"> de muncă) a I</w:t>
      </w:r>
      <w:r w:rsidR="00527016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B6F33">
        <w:rPr>
          <w:rFonts w:ascii="Times New Roman" w:hAnsi="Times New Roman" w:cs="Times New Roman"/>
          <w:sz w:val="28"/>
          <w:szCs w:val="28"/>
          <w:lang w:val="ro-RO"/>
        </w:rPr>
        <w:t>spectoratului de Stat al Muncii.</w:t>
      </w:r>
    </w:p>
    <w:p w:rsidR="00CD1490" w:rsidRPr="009B6F33" w:rsidRDefault="00CD1490" w:rsidP="00CD149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D1490" w:rsidRPr="009B6F33" w:rsidRDefault="00CD1490" w:rsidP="00CD149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F6EC2" w:rsidRPr="009B6F33" w:rsidRDefault="00D26EEF" w:rsidP="006D240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Desfăşurarea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campaniilor de inf</w:t>
      </w:r>
      <w:r w:rsidR="004F318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rmare </w:t>
      </w:r>
      <w:proofErr w:type="spellStart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acordarea serviciilor</w:t>
      </w:r>
      <w:r w:rsidR="00137766" w:rsidRPr="009B6F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</w:t>
      </w:r>
      <w:proofErr w:type="spellStart"/>
      <w:r w:rsidR="00137766" w:rsidRPr="009B6F33">
        <w:rPr>
          <w:rFonts w:ascii="Times New Roman" w:hAnsi="Times New Roman" w:cs="Times New Roman"/>
          <w:b/>
          <w:sz w:val="28"/>
          <w:szCs w:val="28"/>
          <w:lang w:val="ro-RO"/>
        </w:rPr>
        <w:t>con</w:t>
      </w:r>
      <w:r w:rsidR="00A14A92">
        <w:rPr>
          <w:rFonts w:ascii="Times New Roman" w:hAnsi="Times New Roman" w:cs="Times New Roman"/>
          <w:b/>
          <w:sz w:val="28"/>
          <w:szCs w:val="28"/>
          <w:lang w:val="ro-RO"/>
        </w:rPr>
        <w:t>sultanţă</w:t>
      </w:r>
      <w:proofErr w:type="spellEnd"/>
      <w:r w:rsidR="00A14A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lucrătorilor informali.</w:t>
      </w:r>
    </w:p>
    <w:p w:rsidR="004F318C" w:rsidRDefault="004F318C" w:rsidP="00A14A9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CNSM în perioada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referinţă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desfăşurat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mai multe campanii, întruniri, seminare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mese rotunde în cadrul întreprinderilor, inclusiv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instituţiile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învăţămînt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în cadrul cărora au informat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instruit membrii de sindicat despre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consecinţele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informale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necesitatea oficializării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relaţiilor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muncă.</w:t>
      </w:r>
    </w:p>
    <w:p w:rsidR="00137766" w:rsidRPr="009B6F33" w:rsidRDefault="004F318C" w:rsidP="0013776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37766" w:rsidRPr="006D2409" w:rsidRDefault="006D2409" w:rsidP="007C0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2409">
        <w:rPr>
          <w:rFonts w:ascii="Times New Roman" w:hAnsi="Times New Roman" w:cs="Times New Roman"/>
          <w:b/>
          <w:sz w:val="28"/>
          <w:szCs w:val="28"/>
          <w:lang w:val="ro-RO"/>
        </w:rPr>
        <w:t>Sesizarea organelor statului despre impactul economiei informale:</w:t>
      </w:r>
    </w:p>
    <w:p w:rsidR="006D2409" w:rsidRDefault="006D2409" w:rsidP="006D2409">
      <w:pPr>
        <w:pStyle w:val="a4"/>
        <w:shd w:val="clear" w:color="auto" w:fill="FFFFFF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CNSM a înaintate demersuri către </w:t>
      </w:r>
      <w:proofErr w:type="spellStart"/>
      <w:r>
        <w:rPr>
          <w:sz w:val="28"/>
          <w:szCs w:val="28"/>
          <w:lang w:val="ro-RO"/>
        </w:rPr>
        <w:t>Preşedintele</w:t>
      </w:r>
      <w:proofErr w:type="spellEnd"/>
      <w:r>
        <w:rPr>
          <w:sz w:val="28"/>
          <w:szCs w:val="28"/>
          <w:lang w:val="ro-RO"/>
        </w:rPr>
        <w:t xml:space="preserve"> Parlamentului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Prim-ministru Republicii Moldova, </w:t>
      </w:r>
      <w:proofErr w:type="spellStart"/>
      <w:r>
        <w:rPr>
          <w:sz w:val="28"/>
          <w:szCs w:val="28"/>
          <w:lang w:val="ro-RO"/>
        </w:rPr>
        <w:t>solicitînd</w:t>
      </w:r>
      <w:proofErr w:type="spellEnd"/>
      <w:r>
        <w:rPr>
          <w:sz w:val="28"/>
          <w:szCs w:val="28"/>
          <w:lang w:val="ro-RO"/>
        </w:rPr>
        <w:t xml:space="preserve"> intensificarea </w:t>
      </w:r>
      <w:proofErr w:type="spellStart"/>
      <w:r>
        <w:rPr>
          <w:sz w:val="28"/>
          <w:szCs w:val="28"/>
          <w:lang w:val="ro-RO"/>
        </w:rPr>
        <w:t>acţiunilor</w:t>
      </w:r>
      <w:proofErr w:type="spellEnd"/>
      <w:r>
        <w:rPr>
          <w:sz w:val="28"/>
          <w:szCs w:val="28"/>
          <w:lang w:val="ro-RO"/>
        </w:rPr>
        <w:t xml:space="preserve"> statului pentru combaterea fenomenului economiei informale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achitării salariilor „în plic”. </w:t>
      </w:r>
    </w:p>
    <w:p w:rsidR="006D2409" w:rsidRDefault="006D2409" w:rsidP="006D2409">
      <w:pPr>
        <w:pStyle w:val="a4"/>
        <w:shd w:val="clear" w:color="auto" w:fill="FFFFFF"/>
        <w:ind w:firstLine="709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Confederaţia</w:t>
      </w:r>
      <w:proofErr w:type="spellEnd"/>
      <w:r>
        <w:rPr>
          <w:sz w:val="28"/>
          <w:szCs w:val="28"/>
          <w:lang w:val="ro-RO"/>
        </w:rPr>
        <w:t xml:space="preserve"> a </w:t>
      </w:r>
      <w:proofErr w:type="spellStart"/>
      <w:r>
        <w:rPr>
          <w:sz w:val="28"/>
          <w:szCs w:val="28"/>
          <w:lang w:val="ro-RO"/>
        </w:rPr>
        <w:t>atenţionat</w:t>
      </w:r>
      <w:proofErr w:type="spellEnd"/>
      <w:r>
        <w:rPr>
          <w:sz w:val="28"/>
          <w:szCs w:val="28"/>
          <w:lang w:val="ro-RO"/>
        </w:rPr>
        <w:t xml:space="preserve"> că a</w:t>
      </w:r>
      <w:r w:rsidRPr="00B36E1E">
        <w:rPr>
          <w:sz w:val="28"/>
          <w:szCs w:val="28"/>
          <w:lang w:val="ro-RO"/>
        </w:rPr>
        <w:t xml:space="preserve">plicarea moratoriului asupra controlului de stat pe parcursul a 6 luni ale anului </w:t>
      </w:r>
      <w:r>
        <w:rPr>
          <w:sz w:val="28"/>
          <w:szCs w:val="28"/>
          <w:lang w:val="ro-RO"/>
        </w:rPr>
        <w:t>2016</w:t>
      </w:r>
      <w:r w:rsidRPr="00B36E1E">
        <w:rPr>
          <w:sz w:val="28"/>
          <w:szCs w:val="28"/>
          <w:lang w:val="ro-RO"/>
        </w:rPr>
        <w:t xml:space="preserve"> și a </w:t>
      </w:r>
      <w:proofErr w:type="spellStart"/>
      <w:r w:rsidRPr="00B36E1E">
        <w:rPr>
          <w:sz w:val="28"/>
          <w:szCs w:val="28"/>
          <w:lang w:val="ro-RO"/>
        </w:rPr>
        <w:t>constrîngerilor</w:t>
      </w:r>
      <w:proofErr w:type="spellEnd"/>
      <w:r w:rsidRPr="00B36E1E">
        <w:rPr>
          <w:sz w:val="28"/>
          <w:szCs w:val="28"/>
          <w:lang w:val="ro-RO"/>
        </w:rPr>
        <w:t xml:space="preserve"> legislative la efectuarea controalelor de către Inspectoratul Fiscal Principal de Stat și Inspectoratul de Stat al Muncii au condus la scăderea eficienței măsurilor de combatere a economiei informale. </w:t>
      </w:r>
    </w:p>
    <w:p w:rsidR="006D2409" w:rsidRPr="00B36E1E" w:rsidRDefault="006D2409" w:rsidP="006D2409">
      <w:pPr>
        <w:pStyle w:val="a4"/>
        <w:shd w:val="clear" w:color="auto" w:fill="FFFFFF"/>
        <w:ind w:firstLine="709"/>
        <w:rPr>
          <w:sz w:val="28"/>
          <w:szCs w:val="28"/>
          <w:lang w:val="ro-RO"/>
        </w:rPr>
      </w:pPr>
      <w:r w:rsidRPr="00B36E1E">
        <w:rPr>
          <w:sz w:val="28"/>
          <w:szCs w:val="28"/>
          <w:lang w:val="ro-RO"/>
        </w:rPr>
        <w:t>Ca urmare, s-a micșorat de zece ori numărul persoanelor identificate care practicau munca nedeclarată de la 2378 de persoane (</w:t>
      </w:r>
      <w:r>
        <w:rPr>
          <w:sz w:val="28"/>
          <w:szCs w:val="28"/>
          <w:lang w:val="ro-RO"/>
        </w:rPr>
        <w:t xml:space="preserve">în </w:t>
      </w:r>
      <w:r w:rsidRPr="00B36E1E">
        <w:rPr>
          <w:sz w:val="28"/>
          <w:szCs w:val="28"/>
          <w:lang w:val="ro-RO"/>
        </w:rPr>
        <w:t>9 luni ale anului 2015) la 235 persoane (în 9 luni ale anului 2016). Totodată, este de menționat faptul că în baza controalelor organelor abilitate în ace</w:t>
      </w:r>
      <w:r>
        <w:rPr>
          <w:sz w:val="28"/>
          <w:szCs w:val="28"/>
          <w:lang w:val="ro-RO"/>
        </w:rPr>
        <w:t>e</w:t>
      </w:r>
      <w:r w:rsidRPr="00B36E1E">
        <w:rPr>
          <w:sz w:val="28"/>
          <w:szCs w:val="28"/>
          <w:lang w:val="ro-RO"/>
        </w:rPr>
        <w:t>ași perioadă a anului 2015 au fost calculate suplimentar la bugetul național impozite, taxe și alte plăți în sumă totală de 6,8</w:t>
      </w:r>
      <w:r>
        <w:rPr>
          <w:sz w:val="28"/>
          <w:szCs w:val="28"/>
          <w:lang w:val="ro-RO"/>
        </w:rPr>
        <w:t xml:space="preserve"> de</w:t>
      </w:r>
      <w:r w:rsidRPr="00B36E1E">
        <w:rPr>
          <w:sz w:val="28"/>
          <w:szCs w:val="28"/>
          <w:lang w:val="ro-RO"/>
        </w:rPr>
        <w:t xml:space="preserve"> m</w:t>
      </w:r>
      <w:r>
        <w:rPr>
          <w:sz w:val="28"/>
          <w:szCs w:val="28"/>
          <w:lang w:val="ro-RO"/>
        </w:rPr>
        <w:t>il</w:t>
      </w:r>
      <w:r w:rsidRPr="00B36E1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de</w:t>
      </w:r>
      <w:r w:rsidRPr="00B36E1E">
        <w:rPr>
          <w:sz w:val="28"/>
          <w:szCs w:val="28"/>
          <w:lang w:val="ro-RO"/>
        </w:rPr>
        <w:t xml:space="preserve"> lei, pe </w:t>
      </w:r>
      <w:proofErr w:type="spellStart"/>
      <w:r w:rsidRPr="00B36E1E">
        <w:rPr>
          <w:sz w:val="28"/>
          <w:szCs w:val="28"/>
          <w:lang w:val="ro-RO"/>
        </w:rPr>
        <w:t>cînd</w:t>
      </w:r>
      <w:proofErr w:type="spellEnd"/>
      <w:r w:rsidRPr="00B36E1E">
        <w:rPr>
          <w:sz w:val="28"/>
          <w:szCs w:val="28"/>
          <w:lang w:val="ro-RO"/>
        </w:rPr>
        <w:t xml:space="preserve"> în anul </w:t>
      </w:r>
      <w:r>
        <w:rPr>
          <w:sz w:val="28"/>
          <w:szCs w:val="28"/>
          <w:lang w:val="ro-RO"/>
        </w:rPr>
        <w:t>2016</w:t>
      </w:r>
      <w:r w:rsidRPr="00B36E1E">
        <w:rPr>
          <w:sz w:val="28"/>
          <w:szCs w:val="28"/>
          <w:lang w:val="ro-RO"/>
        </w:rPr>
        <w:t xml:space="preserve"> această sumă s-a micșorat la 3 m</w:t>
      </w:r>
      <w:r>
        <w:rPr>
          <w:sz w:val="28"/>
          <w:szCs w:val="28"/>
          <w:lang w:val="ro-RO"/>
        </w:rPr>
        <w:t>il</w:t>
      </w:r>
      <w:r w:rsidRPr="00B36E1E">
        <w:rPr>
          <w:sz w:val="28"/>
          <w:szCs w:val="28"/>
          <w:lang w:val="ro-RO"/>
        </w:rPr>
        <w:t>. de lei sau de 2,3 ori.</w:t>
      </w:r>
    </w:p>
    <w:p w:rsidR="006D2409" w:rsidRDefault="006D2409" w:rsidP="006D2409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85F68" w:rsidRDefault="00985F68" w:rsidP="006D2409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85F68" w:rsidRPr="00985F68" w:rsidRDefault="00985F68" w:rsidP="00774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5F68">
        <w:rPr>
          <w:rFonts w:ascii="Times New Roman" w:hAnsi="Times New Roman" w:cs="Times New Roman"/>
          <w:b/>
          <w:sz w:val="28"/>
          <w:szCs w:val="28"/>
          <w:lang w:val="ro-RO"/>
        </w:rPr>
        <w:t>Măsuri de intensificare a combaterii economiei informale.</w:t>
      </w:r>
    </w:p>
    <w:p w:rsidR="00985F68" w:rsidRPr="00985F68" w:rsidRDefault="00985F68" w:rsidP="00985F68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85F68" w:rsidRDefault="00985F68" w:rsidP="00985F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5F68">
        <w:rPr>
          <w:rFonts w:ascii="Times New Roman" w:hAnsi="Times New Roman" w:cs="Times New Roman"/>
          <w:sz w:val="28"/>
          <w:szCs w:val="28"/>
          <w:lang w:val="ro-RO"/>
        </w:rPr>
        <w:t xml:space="preserve">Redresarea situației la capitolul dat poate fi efectuată doar prin consolidarea eforturilor comune ale partenerilor sociale și perfecționarea cadrului normativ privind eficientizarea acțiunilor în </w:t>
      </w:r>
      <w:r w:rsidR="0077499A">
        <w:rPr>
          <w:rFonts w:ascii="Times New Roman" w:hAnsi="Times New Roman" w:cs="Times New Roman"/>
          <w:sz w:val="28"/>
          <w:szCs w:val="28"/>
          <w:lang w:val="ro-RO"/>
        </w:rPr>
        <w:t>domeniul contracarării muncii „</w:t>
      </w:r>
      <w:r w:rsidRPr="00985F68">
        <w:rPr>
          <w:rFonts w:ascii="Times New Roman" w:hAnsi="Times New Roman" w:cs="Times New Roman"/>
          <w:sz w:val="28"/>
          <w:szCs w:val="28"/>
          <w:lang w:val="ro-RO"/>
        </w:rPr>
        <w:t>la negru” și achitării salariilor în „în plic”.</w:t>
      </w:r>
    </w:p>
    <w:p w:rsidR="0077499A" w:rsidRDefault="0077499A" w:rsidP="00985F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acest sens sindicatele propun de a </w:t>
      </w: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elabora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adopta o Strategie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naţională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de combatere a fenomenului „muncii la negru”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de achitare a salariilor „în plic”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În această strategie urmează să fie prevăzute un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măsuri precum: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- transpunerea Recomandării ILO nr. 204 din 2015 privind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tranziţia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de la economia informală la cea formală în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legislaţia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naţională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- elaborarea proiectului de modificare a Legii nr. 131 din 08.06.2012 privind controlul de stat asupra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de întreprinzător în vederea excluderii Inspectoratului de Stat a Muncii de sub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incidenţa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acesteia;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- majorarea salariului minim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la valoarea minimului de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existenţă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indexarea acestuia în corespundere cu rata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inflaţiei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- modificarea Codului fiscal în vederea stabilirii scutirii personale la nivelul minimului de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existenţă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85F68">
        <w:rPr>
          <w:rFonts w:ascii="Times New Roman" w:hAnsi="Times New Roman" w:cs="Times New Roman"/>
          <w:sz w:val="28"/>
          <w:szCs w:val="28"/>
          <w:lang w:val="ro-RO"/>
        </w:rPr>
        <w:t xml:space="preserve">elaborarea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punerea în aplicare a </w:t>
      </w:r>
      <w:r w:rsidRPr="00985F68">
        <w:rPr>
          <w:rFonts w:ascii="Times New Roman" w:hAnsi="Times New Roman" w:cs="Times New Roman"/>
          <w:sz w:val="28"/>
          <w:szCs w:val="28"/>
          <w:lang w:val="ro-RO"/>
        </w:rPr>
        <w:t xml:space="preserve">unui registru electronic de </w:t>
      </w:r>
      <w:proofErr w:type="spellStart"/>
      <w:r w:rsidRPr="00985F68">
        <w:rPr>
          <w:rFonts w:ascii="Times New Roman" w:hAnsi="Times New Roman" w:cs="Times New Roman"/>
          <w:sz w:val="28"/>
          <w:szCs w:val="28"/>
          <w:lang w:val="ro-RO"/>
        </w:rPr>
        <w:t>evidenţă</w:t>
      </w:r>
      <w:proofErr w:type="spellEnd"/>
      <w:r w:rsidRPr="00985F68">
        <w:rPr>
          <w:rFonts w:ascii="Times New Roman" w:hAnsi="Times New Roman" w:cs="Times New Roman"/>
          <w:sz w:val="28"/>
          <w:szCs w:val="28"/>
          <w:lang w:val="ro-RO"/>
        </w:rPr>
        <w:t xml:space="preserve"> a salariaților la entitate, cu raportare online către Inspectoratele teritoriale de muncă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05098" w:rsidRPr="00905098" w:rsidRDefault="00905098" w:rsidP="009050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85F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modificarea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legislaţiei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în vederea introducerii mecanismului de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evidenţă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05098">
        <w:rPr>
          <w:rFonts w:ascii="Times New Roman" w:hAnsi="Times New Roman" w:cs="Times New Roman"/>
          <w:sz w:val="28"/>
          <w:szCs w:val="28"/>
          <w:lang w:val="ro-RO"/>
        </w:rPr>
        <w:t xml:space="preserve">individuală a primelor de asigurări obligatorii de </w:t>
      </w:r>
      <w:proofErr w:type="spellStart"/>
      <w:r w:rsidRPr="00905098">
        <w:rPr>
          <w:rFonts w:ascii="Times New Roman" w:hAnsi="Times New Roman" w:cs="Times New Roman"/>
          <w:sz w:val="28"/>
          <w:szCs w:val="28"/>
          <w:lang w:val="ro-RO"/>
        </w:rPr>
        <w:t>asistenţă</w:t>
      </w:r>
      <w:proofErr w:type="spellEnd"/>
      <w:r w:rsidRPr="00905098">
        <w:rPr>
          <w:rFonts w:ascii="Times New Roman" w:hAnsi="Times New Roman" w:cs="Times New Roman"/>
          <w:sz w:val="28"/>
          <w:szCs w:val="28"/>
          <w:lang w:val="ro-RO"/>
        </w:rPr>
        <w:t xml:space="preserve"> medicală;</w:t>
      </w:r>
    </w:p>
    <w:p w:rsidR="00905098" w:rsidRDefault="00905098" w:rsidP="009050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5098">
        <w:rPr>
          <w:rFonts w:ascii="Times New Roman" w:hAnsi="Times New Roman" w:cs="Times New Roman"/>
          <w:sz w:val="28"/>
          <w:szCs w:val="28"/>
          <w:lang w:val="ro-RO"/>
        </w:rPr>
        <w:t xml:space="preserve">- completarea Codului </w:t>
      </w:r>
      <w:proofErr w:type="spellStart"/>
      <w:r w:rsidRPr="00905098">
        <w:rPr>
          <w:rFonts w:ascii="Times New Roman" w:hAnsi="Times New Roman" w:cs="Times New Roman"/>
          <w:sz w:val="28"/>
          <w:szCs w:val="28"/>
          <w:lang w:val="ro-RO"/>
        </w:rPr>
        <w:t>contravenţion</w:t>
      </w:r>
      <w:bookmarkStart w:id="0" w:name="_GoBack"/>
      <w:bookmarkEnd w:id="0"/>
      <w:r w:rsidRPr="00905098">
        <w:rPr>
          <w:rFonts w:ascii="Times New Roman" w:hAnsi="Times New Roman" w:cs="Times New Roman"/>
          <w:sz w:val="28"/>
          <w:szCs w:val="28"/>
          <w:lang w:val="ro-RO"/>
        </w:rPr>
        <w:t>al</w:t>
      </w:r>
      <w:proofErr w:type="spellEnd"/>
      <w:r w:rsidRPr="00905098">
        <w:rPr>
          <w:rFonts w:ascii="Times New Roman" w:hAnsi="Times New Roman" w:cs="Times New Roman"/>
          <w:sz w:val="28"/>
          <w:szCs w:val="28"/>
          <w:lang w:val="ro-RO"/>
        </w:rPr>
        <w:t xml:space="preserve"> cu un articol nou care ar prevedea sancționarea</w:t>
      </w: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angajatorilor cu o amendă în mărime de 10 ori mai mare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decît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suma prejudiciului adus bugetului public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prin neachitarea impozitelor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contribuţiilor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stabilite în cazul achitării salariilor în „plic”;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85F68">
        <w:rPr>
          <w:rFonts w:ascii="Times New Roman" w:hAnsi="Times New Roman" w:cs="Times New Roman"/>
          <w:sz w:val="28"/>
          <w:szCs w:val="28"/>
          <w:lang w:val="ro-RO"/>
        </w:rPr>
        <w:t>stabilirea răspunderii penale pentru utilizarea muncii nedeclarate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perfecţionarea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mecanismului de asigurare individuală în sistemul de asigurări sociale de stat prin extinderea tipurilor de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prestaţii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sociale asigurate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utilizarea sumelor achitate la calcularea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prestaţiilor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sociale;</w:t>
      </w:r>
    </w:p>
    <w:p w:rsid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- recalcularea pensiilor pentru limită de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vîrstă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persoanelor care continue să activeze după stabilirea pensiei</w:t>
      </w:r>
      <w:r w:rsidR="005270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27016">
        <w:rPr>
          <w:rFonts w:ascii="Times New Roman" w:hAnsi="Times New Roman" w:cs="Times New Roman"/>
          <w:sz w:val="28"/>
          <w:szCs w:val="28"/>
          <w:lang w:val="ro-RO"/>
        </w:rPr>
        <w:t>penrtu</w:t>
      </w:r>
      <w:proofErr w:type="spellEnd"/>
      <w:r w:rsidR="005270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27016">
        <w:rPr>
          <w:rFonts w:ascii="Times New Roman" w:hAnsi="Times New Roman" w:cs="Times New Roman"/>
          <w:sz w:val="28"/>
          <w:szCs w:val="28"/>
          <w:lang w:val="ro-RO"/>
        </w:rPr>
        <w:t>toţi</w:t>
      </w:r>
      <w:proofErr w:type="spellEnd"/>
      <w:r w:rsidR="00527016">
        <w:rPr>
          <w:rFonts w:ascii="Times New Roman" w:hAnsi="Times New Roman" w:cs="Times New Roman"/>
          <w:sz w:val="28"/>
          <w:szCs w:val="28"/>
          <w:lang w:val="ro-RO"/>
        </w:rPr>
        <w:t xml:space="preserve"> pensionarii, nu doar pentru cei ce s-au pensionat </w:t>
      </w:r>
      <w:proofErr w:type="spellStart"/>
      <w:r w:rsidR="00527016">
        <w:rPr>
          <w:rFonts w:ascii="Times New Roman" w:hAnsi="Times New Roman" w:cs="Times New Roman"/>
          <w:sz w:val="28"/>
          <w:szCs w:val="28"/>
          <w:lang w:val="ro-RO"/>
        </w:rPr>
        <w:t>începînd</w:t>
      </w:r>
      <w:proofErr w:type="spellEnd"/>
      <w:r w:rsidR="00527016">
        <w:rPr>
          <w:rFonts w:ascii="Times New Roman" w:hAnsi="Times New Roman" w:cs="Times New Roman"/>
          <w:sz w:val="28"/>
          <w:szCs w:val="28"/>
          <w:lang w:val="ro-RO"/>
        </w:rPr>
        <w:t xml:space="preserve"> cu anul 2017</w:t>
      </w:r>
      <w:r w:rsidRPr="0077499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85F68">
        <w:rPr>
          <w:rFonts w:ascii="Times New Roman" w:hAnsi="Times New Roman" w:cs="Times New Roman"/>
          <w:sz w:val="28"/>
          <w:szCs w:val="28"/>
          <w:lang w:val="ro-RO"/>
        </w:rPr>
        <w:t>stimularea efectuării preponderente a plății salariului prin virament (card bancar)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499A" w:rsidRPr="0077499A" w:rsidRDefault="0077499A" w:rsidP="0077499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499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77499A">
        <w:rPr>
          <w:rFonts w:ascii="Times New Roman" w:hAnsi="Times New Roman" w:cs="Times New Roman"/>
          <w:sz w:val="28"/>
          <w:szCs w:val="28"/>
          <w:lang w:val="ro-RO"/>
        </w:rPr>
        <w:tab/>
        <w:t xml:space="preserve">implementarea sistemului de recunoaștere a calificărilor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dobîndite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la locul de muncă </w:t>
      </w:r>
      <w:proofErr w:type="spellStart"/>
      <w:r w:rsidRPr="007749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7499A">
        <w:rPr>
          <w:rFonts w:ascii="Times New Roman" w:hAnsi="Times New Roman" w:cs="Times New Roman"/>
          <w:sz w:val="28"/>
          <w:szCs w:val="28"/>
          <w:lang w:val="ro-RO"/>
        </w:rPr>
        <w:t xml:space="preserve"> prin instruirea non-formală.</w:t>
      </w:r>
    </w:p>
    <w:sectPr w:rsidR="0077499A" w:rsidRPr="0077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63F6"/>
    <w:multiLevelType w:val="hybridMultilevel"/>
    <w:tmpl w:val="2EDAD2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726438"/>
    <w:multiLevelType w:val="hybridMultilevel"/>
    <w:tmpl w:val="13CC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42E5"/>
    <w:multiLevelType w:val="hybridMultilevel"/>
    <w:tmpl w:val="38AC958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A90A9A"/>
    <w:multiLevelType w:val="hybridMultilevel"/>
    <w:tmpl w:val="B380C59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F0E75F9"/>
    <w:multiLevelType w:val="hybridMultilevel"/>
    <w:tmpl w:val="2F80CCA2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F5C49E1"/>
    <w:multiLevelType w:val="hybridMultilevel"/>
    <w:tmpl w:val="06E25D5E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F9667C7"/>
    <w:multiLevelType w:val="hybridMultilevel"/>
    <w:tmpl w:val="F3A2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EFBE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47"/>
    <w:rsid w:val="00137766"/>
    <w:rsid w:val="00160247"/>
    <w:rsid w:val="001A7A90"/>
    <w:rsid w:val="00205D76"/>
    <w:rsid w:val="004F318C"/>
    <w:rsid w:val="00527016"/>
    <w:rsid w:val="006D2409"/>
    <w:rsid w:val="006D6CDF"/>
    <w:rsid w:val="0073001D"/>
    <w:rsid w:val="0077499A"/>
    <w:rsid w:val="007C05CB"/>
    <w:rsid w:val="007F6EC2"/>
    <w:rsid w:val="008A30D0"/>
    <w:rsid w:val="00905098"/>
    <w:rsid w:val="00985F68"/>
    <w:rsid w:val="009B6F33"/>
    <w:rsid w:val="00A1484F"/>
    <w:rsid w:val="00A14A92"/>
    <w:rsid w:val="00B479C4"/>
    <w:rsid w:val="00BC1B86"/>
    <w:rsid w:val="00CD1490"/>
    <w:rsid w:val="00D26EEF"/>
    <w:rsid w:val="00D664AD"/>
    <w:rsid w:val="00DA20D7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1DBE4-9800-4FE9-B298-A154BC61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24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80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Iurcu</dc:creator>
  <cp:keywords/>
  <dc:description/>
  <cp:lastModifiedBy>Sergiu Iurcu</cp:lastModifiedBy>
  <cp:revision>8</cp:revision>
  <dcterms:created xsi:type="dcterms:W3CDTF">2017-01-27T11:42:00Z</dcterms:created>
  <dcterms:modified xsi:type="dcterms:W3CDTF">2017-01-30T11:40:00Z</dcterms:modified>
</cp:coreProperties>
</file>